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bCs/>
          <w:i w:val="0"/>
          <w:iCs w:val="0"/>
          <w:caps w:val="0"/>
          <w:color w:val="01020A"/>
          <w:spacing w:val="0"/>
          <w:sz w:val="32"/>
          <w:szCs w:val="32"/>
          <w:lang w:val="en-US" w:eastAsia="zh-CN"/>
        </w:rPr>
      </w:pPr>
      <w:r>
        <w:rPr>
          <w:rFonts w:hint="eastAsia" w:ascii="Arial" w:hAnsi="Arial" w:cs="Arial"/>
          <w:b/>
          <w:bCs/>
          <w:i w:val="0"/>
          <w:iCs w:val="0"/>
          <w:caps w:val="0"/>
          <w:color w:val="01020A"/>
          <w:spacing w:val="0"/>
          <w:sz w:val="32"/>
          <w:szCs w:val="32"/>
          <w:lang w:val="en-US" w:eastAsia="zh-CN"/>
        </w:rPr>
        <w:t>合肥共达职业技术学院2022年分类考试招生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sz w:val="32"/>
          <w:szCs w:val="32"/>
        </w:rPr>
      </w:pPr>
      <w:r>
        <w:rPr>
          <w:rFonts w:hint="eastAsia" w:ascii="Arial" w:hAnsi="Arial" w:cs="Arial"/>
          <w:b/>
          <w:bCs/>
          <w:i w:val="0"/>
          <w:iCs w:val="0"/>
          <w:caps w:val="0"/>
          <w:color w:val="01020A"/>
          <w:spacing w:val="0"/>
          <w:sz w:val="32"/>
          <w:szCs w:val="32"/>
          <w:lang w:val="en-US" w:eastAsia="zh-CN"/>
        </w:rPr>
        <w:t>职业技能测试纲要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根据《安徽省教育厅关于做好202</w:t>
      </w:r>
      <w:r>
        <w:rPr>
          <w:rFonts w:hint="eastAsia" w:ascii="宋体" w:hAnsi="宋体" w:eastAsia="宋体" w:cs="宋体"/>
          <w:i w:val="0"/>
          <w:iCs w:val="0"/>
          <w:caps w:val="0"/>
          <w:color w:val="333333"/>
          <w:spacing w:val="0"/>
          <w:sz w:val="21"/>
          <w:szCs w:val="21"/>
          <w:lang w:val="en-US" w:eastAsia="zh-CN"/>
        </w:rPr>
        <w:t>2</w:t>
      </w:r>
      <w:r>
        <w:rPr>
          <w:rFonts w:hint="eastAsia" w:ascii="宋体" w:hAnsi="宋体" w:eastAsia="宋体" w:cs="宋体"/>
          <w:i w:val="0"/>
          <w:iCs w:val="0"/>
          <w:caps w:val="0"/>
          <w:color w:val="333333"/>
          <w:spacing w:val="0"/>
          <w:sz w:val="21"/>
          <w:szCs w:val="21"/>
        </w:rPr>
        <w:t>年高职院校分类考试招生工作的通知》（皖教秘高〔202</w:t>
      </w:r>
      <w:r>
        <w:rPr>
          <w:rFonts w:hint="eastAsia" w:ascii="宋体" w:hAnsi="宋体" w:eastAsia="宋体" w:cs="宋体"/>
          <w:i w:val="0"/>
          <w:iCs w:val="0"/>
          <w:caps w:val="0"/>
          <w:color w:val="333333"/>
          <w:spacing w:val="0"/>
          <w:sz w:val="21"/>
          <w:szCs w:val="21"/>
          <w:lang w:val="en-US" w:eastAsia="zh-CN"/>
        </w:rPr>
        <w:t>1</w:t>
      </w:r>
      <w:r>
        <w:rPr>
          <w:rFonts w:hint="eastAsia" w:ascii="宋体" w:hAnsi="宋体" w:eastAsia="宋体" w:cs="宋体"/>
          <w:i w:val="0"/>
          <w:iCs w:val="0"/>
          <w:caps w:val="0"/>
          <w:color w:val="333333"/>
          <w:spacing w:val="0"/>
          <w:sz w:val="21"/>
          <w:szCs w:val="21"/>
        </w:rPr>
        <w:t>〕1</w:t>
      </w:r>
      <w:r>
        <w:rPr>
          <w:rFonts w:hint="eastAsia" w:ascii="宋体" w:hAnsi="宋体" w:eastAsia="宋体" w:cs="宋体"/>
          <w:i w:val="0"/>
          <w:iCs w:val="0"/>
          <w:caps w:val="0"/>
          <w:color w:val="333333"/>
          <w:spacing w:val="0"/>
          <w:sz w:val="21"/>
          <w:szCs w:val="21"/>
          <w:lang w:val="en-US" w:eastAsia="zh-CN"/>
        </w:rPr>
        <w:t>74</w:t>
      </w:r>
      <w:r>
        <w:rPr>
          <w:rFonts w:hint="eastAsia" w:ascii="宋体" w:hAnsi="宋体" w:eastAsia="宋体" w:cs="宋体"/>
          <w:i w:val="0"/>
          <w:iCs w:val="0"/>
          <w:caps w:val="0"/>
          <w:color w:val="333333"/>
          <w:spacing w:val="0"/>
          <w:sz w:val="21"/>
          <w:szCs w:val="21"/>
        </w:rPr>
        <w:t>号）</w:t>
      </w:r>
      <w:r>
        <w:rPr>
          <w:rFonts w:hint="eastAsia" w:ascii="宋体" w:hAnsi="宋体" w:eastAsia="宋体" w:cs="宋体"/>
          <w:i w:val="0"/>
          <w:iCs w:val="0"/>
          <w:caps w:val="0"/>
          <w:color w:val="333333"/>
          <w:spacing w:val="0"/>
          <w:sz w:val="21"/>
          <w:szCs w:val="21"/>
          <w:lang w:val="en-US" w:eastAsia="zh-CN"/>
        </w:rPr>
        <w:t>和</w:t>
      </w:r>
      <w:r>
        <w:rPr>
          <w:rFonts w:hint="eastAsia" w:ascii="宋体" w:hAnsi="宋体" w:eastAsia="宋体" w:cs="宋体"/>
          <w:i w:val="0"/>
          <w:iCs w:val="0"/>
          <w:caps w:val="0"/>
          <w:color w:val="333333"/>
          <w:spacing w:val="0"/>
          <w:sz w:val="21"/>
          <w:szCs w:val="21"/>
        </w:rPr>
        <w:t>安徽省教育招生考试院关于印发《安徽省2022年高等职业院校分类考试招生和应用型本科高校面向中职毕业生对口招生工作实施办法》的通知</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皖招考〔2022〕2号</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等</w:t>
      </w:r>
      <w:r>
        <w:rPr>
          <w:rFonts w:hint="eastAsia" w:ascii="宋体" w:hAnsi="宋体" w:eastAsia="宋体" w:cs="宋体"/>
          <w:i w:val="0"/>
          <w:iCs w:val="0"/>
          <w:caps w:val="0"/>
          <w:color w:val="333333"/>
          <w:spacing w:val="0"/>
          <w:sz w:val="21"/>
          <w:szCs w:val="21"/>
        </w:rPr>
        <w:t>文件精神，结合我校《202</w:t>
      </w:r>
      <w:r>
        <w:rPr>
          <w:rFonts w:hint="eastAsia" w:ascii="宋体" w:hAnsi="宋体" w:eastAsia="宋体" w:cs="宋体"/>
          <w:i w:val="0"/>
          <w:iCs w:val="0"/>
          <w:caps w:val="0"/>
          <w:color w:val="333333"/>
          <w:spacing w:val="0"/>
          <w:sz w:val="21"/>
          <w:szCs w:val="21"/>
          <w:lang w:val="en-US" w:eastAsia="zh-CN"/>
        </w:rPr>
        <w:t>2</w:t>
      </w:r>
      <w:r>
        <w:rPr>
          <w:rFonts w:hint="eastAsia" w:ascii="宋体" w:hAnsi="宋体" w:eastAsia="宋体" w:cs="宋体"/>
          <w:i w:val="0"/>
          <w:iCs w:val="0"/>
          <w:caps w:val="0"/>
          <w:color w:val="333333"/>
          <w:spacing w:val="0"/>
          <w:sz w:val="21"/>
          <w:szCs w:val="21"/>
        </w:rPr>
        <w:t>年分类考试招生章程》，制定本考试纲要。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Style w:val="8"/>
          <w:rFonts w:hint="eastAsia" w:ascii="宋体" w:hAnsi="宋体" w:eastAsia="宋体" w:cs="宋体"/>
          <w:i w:val="0"/>
          <w:iCs w:val="0"/>
          <w:caps w:val="0"/>
          <w:color w:val="auto"/>
          <w:spacing w:val="0"/>
          <w:sz w:val="21"/>
          <w:szCs w:val="21"/>
        </w:rPr>
        <w:t>一、测试对象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报考我校分类考试招生专业且在202</w:t>
      </w:r>
      <w:r>
        <w:rPr>
          <w:rFonts w:hint="eastAsia" w:ascii="宋体" w:hAnsi="宋体" w:eastAsia="宋体" w:cs="宋体"/>
          <w:i w:val="0"/>
          <w:iCs w:val="0"/>
          <w:caps w:val="0"/>
          <w:color w:val="auto"/>
          <w:spacing w:val="0"/>
          <w:sz w:val="21"/>
          <w:szCs w:val="21"/>
          <w:lang w:val="en-US" w:eastAsia="zh-CN"/>
        </w:rPr>
        <w:t>2</w:t>
      </w:r>
      <w:r>
        <w:rPr>
          <w:rFonts w:hint="eastAsia" w:ascii="宋体" w:hAnsi="宋体" w:eastAsia="宋体" w:cs="宋体"/>
          <w:i w:val="0"/>
          <w:iCs w:val="0"/>
          <w:caps w:val="0"/>
          <w:color w:val="auto"/>
          <w:spacing w:val="0"/>
          <w:sz w:val="21"/>
          <w:szCs w:val="21"/>
        </w:rPr>
        <w:t>年安徽省高职院校分类考试招生文化素质测试中成绩</w:t>
      </w:r>
      <w:r>
        <w:rPr>
          <w:rFonts w:hint="eastAsia" w:ascii="宋体" w:hAnsi="宋体" w:eastAsia="宋体" w:cs="宋体"/>
          <w:i w:val="0"/>
          <w:iCs w:val="0"/>
          <w:caps w:val="0"/>
          <w:color w:val="auto"/>
          <w:spacing w:val="0"/>
          <w:sz w:val="21"/>
          <w:szCs w:val="21"/>
          <w:lang w:val="en-US" w:eastAsia="zh-CN"/>
        </w:rPr>
        <w:t>合格</w:t>
      </w:r>
      <w:r>
        <w:rPr>
          <w:rFonts w:hint="eastAsia" w:ascii="宋体" w:hAnsi="宋体" w:eastAsia="宋体" w:cs="宋体"/>
          <w:i w:val="0"/>
          <w:iCs w:val="0"/>
          <w:caps w:val="0"/>
          <w:color w:val="auto"/>
          <w:spacing w:val="0"/>
          <w:sz w:val="21"/>
          <w:szCs w:val="21"/>
        </w:rPr>
        <w:t>的应历届中职（含技工学校、职业高中）毕业生，或具有同等学力及以上的退役军人、下岗职工、农民工、高素质农民等。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Style w:val="8"/>
          <w:rFonts w:hint="eastAsia" w:ascii="宋体" w:hAnsi="宋体" w:eastAsia="宋体" w:cs="宋体"/>
          <w:i w:val="0"/>
          <w:iCs w:val="0"/>
          <w:caps w:val="0"/>
          <w:color w:val="auto"/>
          <w:spacing w:val="0"/>
          <w:sz w:val="21"/>
          <w:szCs w:val="21"/>
        </w:rPr>
        <w:t>二、测试方式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线上</w:t>
      </w:r>
      <w:r>
        <w:rPr>
          <w:rFonts w:hint="eastAsia" w:ascii="宋体" w:hAnsi="宋体" w:eastAsia="宋体" w:cs="宋体"/>
          <w:i w:val="0"/>
          <w:iCs w:val="0"/>
          <w:caps w:val="0"/>
          <w:color w:val="auto"/>
          <w:spacing w:val="0"/>
          <w:sz w:val="21"/>
          <w:szCs w:val="21"/>
          <w:lang w:val="en-US" w:eastAsia="zh-CN"/>
        </w:rPr>
        <w:t>测</w:t>
      </w:r>
      <w:r>
        <w:rPr>
          <w:rFonts w:hint="eastAsia" w:ascii="宋体" w:hAnsi="宋体" w:eastAsia="宋体" w:cs="宋体"/>
          <w:i w:val="0"/>
          <w:iCs w:val="0"/>
          <w:caps w:val="0"/>
          <w:color w:val="auto"/>
          <w:spacing w:val="0"/>
          <w:sz w:val="21"/>
          <w:szCs w:val="21"/>
        </w:rPr>
        <w:t>试（闭卷）。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Style w:val="8"/>
          <w:rFonts w:hint="eastAsia" w:ascii="宋体" w:hAnsi="宋体" w:eastAsia="宋体" w:cs="宋体"/>
          <w:i w:val="0"/>
          <w:iCs w:val="0"/>
          <w:caps w:val="0"/>
          <w:color w:val="auto"/>
          <w:spacing w:val="0"/>
          <w:sz w:val="21"/>
          <w:szCs w:val="21"/>
        </w:rPr>
        <w:t>三、测试时间及分值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测试时间为</w:t>
      </w:r>
      <w:r>
        <w:rPr>
          <w:rFonts w:hint="eastAsia" w:ascii="宋体" w:hAnsi="宋体" w:eastAsia="宋体" w:cs="宋体"/>
          <w:i w:val="0"/>
          <w:iCs w:val="0"/>
          <w:caps w:val="0"/>
          <w:color w:val="auto"/>
          <w:spacing w:val="0"/>
          <w:sz w:val="21"/>
          <w:szCs w:val="21"/>
          <w:lang w:val="en-US" w:eastAsia="zh-CN"/>
        </w:rPr>
        <w:t>6</w:t>
      </w:r>
      <w:r>
        <w:rPr>
          <w:rFonts w:hint="eastAsia" w:ascii="宋体" w:hAnsi="宋体" w:eastAsia="宋体" w:cs="宋体"/>
          <w:i w:val="0"/>
          <w:iCs w:val="0"/>
          <w:caps w:val="0"/>
          <w:color w:val="auto"/>
          <w:spacing w:val="0"/>
          <w:sz w:val="21"/>
          <w:szCs w:val="21"/>
        </w:rPr>
        <w:t>0分钟，试卷满分</w:t>
      </w:r>
      <w:r>
        <w:rPr>
          <w:rFonts w:hint="eastAsia" w:ascii="宋体" w:hAnsi="宋体" w:eastAsia="宋体" w:cs="宋体"/>
          <w:i w:val="0"/>
          <w:iCs w:val="0"/>
          <w:caps w:val="0"/>
          <w:color w:val="auto"/>
          <w:spacing w:val="0"/>
          <w:sz w:val="21"/>
          <w:szCs w:val="21"/>
          <w:lang w:val="en-US" w:eastAsia="zh-CN"/>
        </w:rPr>
        <w:t>30</w:t>
      </w:r>
      <w:r>
        <w:rPr>
          <w:rFonts w:hint="eastAsia" w:ascii="宋体" w:hAnsi="宋体" w:eastAsia="宋体" w:cs="宋体"/>
          <w:i w:val="0"/>
          <w:iCs w:val="0"/>
          <w:caps w:val="0"/>
          <w:color w:val="auto"/>
          <w:spacing w:val="0"/>
          <w:sz w:val="21"/>
          <w:szCs w:val="21"/>
        </w:rPr>
        <w:t>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Style w:val="8"/>
          <w:rFonts w:hint="eastAsia" w:ascii="宋体" w:hAnsi="宋体" w:eastAsia="宋体" w:cs="宋体"/>
          <w:i w:val="0"/>
          <w:iCs w:val="0"/>
          <w:caps w:val="0"/>
          <w:color w:val="auto"/>
          <w:spacing w:val="0"/>
          <w:sz w:val="21"/>
          <w:szCs w:val="21"/>
        </w:rPr>
        <w:t>四、测试题型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测试题型分为单项选择题</w:t>
      </w:r>
      <w:r>
        <w:rPr>
          <w:rFonts w:hint="eastAsia" w:ascii="宋体" w:hAnsi="宋体" w:eastAsia="宋体" w:cs="宋体"/>
          <w:i w:val="0"/>
          <w:iCs w:val="0"/>
          <w:caps w:val="0"/>
          <w:color w:val="auto"/>
          <w:spacing w:val="0"/>
          <w:sz w:val="21"/>
          <w:szCs w:val="21"/>
          <w:lang w:val="en-US" w:eastAsia="zh-CN"/>
        </w:rPr>
        <w:t>和判断题</w:t>
      </w:r>
      <w:r>
        <w:rPr>
          <w:rFonts w:hint="eastAsia" w:ascii="宋体" w:hAnsi="宋体" w:eastAsia="宋体" w:cs="宋体"/>
          <w:i w:val="0"/>
          <w:iCs w:val="0"/>
          <w:caps w:val="0"/>
          <w:color w:val="auto"/>
          <w:spacing w:val="0"/>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Style w:val="8"/>
          <w:rFonts w:hint="eastAsia" w:ascii="宋体" w:hAnsi="宋体" w:eastAsia="宋体" w:cs="宋体"/>
          <w:i w:val="0"/>
          <w:iCs w:val="0"/>
          <w:caps w:val="0"/>
          <w:color w:val="auto"/>
          <w:spacing w:val="0"/>
          <w:sz w:val="21"/>
          <w:szCs w:val="21"/>
        </w:rPr>
        <w:t>五、测试内容与要求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测试内容包括</w:t>
      </w:r>
      <w:r>
        <w:rPr>
          <w:rFonts w:hint="eastAsia" w:ascii="宋体" w:hAnsi="宋体" w:eastAsia="宋体" w:cs="宋体"/>
          <w:color w:val="auto"/>
          <w:sz w:val="21"/>
          <w:szCs w:val="21"/>
        </w:rPr>
        <w:t>包括专业能力测试和技术技能测试</w:t>
      </w:r>
      <w:r>
        <w:rPr>
          <w:rFonts w:hint="eastAsia" w:ascii="宋体" w:hAnsi="宋体" w:eastAsia="宋体" w:cs="宋体"/>
          <w:i w:val="0"/>
          <w:iCs w:val="0"/>
          <w:caps w:val="0"/>
          <w:color w:val="auto"/>
          <w:spacing w:val="0"/>
          <w:sz w:val="21"/>
          <w:szCs w:val="21"/>
        </w:rPr>
        <w:t>两个部分。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专业能力测试以教育部发布的中职专业教学标准中核心专业知识为基本依据，采</w:t>
      </w:r>
      <w:r>
        <w:rPr>
          <w:rFonts w:hint="eastAsia" w:ascii="宋体" w:hAnsi="宋体" w:eastAsia="宋体" w:cs="宋体"/>
          <w:color w:val="auto"/>
          <w:sz w:val="21"/>
          <w:szCs w:val="21"/>
          <w:lang w:val="en-US" w:eastAsia="zh-CN"/>
        </w:rPr>
        <w:t>取</w:t>
      </w:r>
      <w:r>
        <w:rPr>
          <w:rFonts w:hint="eastAsia" w:ascii="宋体" w:hAnsi="宋体" w:eastAsia="宋体" w:cs="宋体"/>
          <w:color w:val="auto"/>
          <w:sz w:val="21"/>
          <w:szCs w:val="21"/>
        </w:rPr>
        <w:t>线上笔试</w:t>
      </w:r>
      <w:r>
        <w:rPr>
          <w:rFonts w:hint="eastAsia" w:ascii="宋体" w:hAnsi="宋体" w:eastAsia="宋体" w:cs="宋体"/>
          <w:color w:val="auto"/>
          <w:sz w:val="21"/>
          <w:szCs w:val="21"/>
          <w:lang w:val="en-US" w:eastAsia="zh-CN"/>
        </w:rPr>
        <w:t>方式</w:t>
      </w:r>
      <w:r>
        <w:rPr>
          <w:rFonts w:hint="eastAsia" w:ascii="宋体" w:hAnsi="宋体" w:eastAsia="宋体" w:cs="宋体"/>
          <w:color w:val="auto"/>
          <w:sz w:val="21"/>
          <w:szCs w:val="21"/>
        </w:rPr>
        <w:t>，重点考察专业综合能力</w:t>
      </w:r>
      <w:r>
        <w:rPr>
          <w:rFonts w:hint="eastAsia" w:ascii="宋体" w:hAnsi="宋体" w:eastAsia="宋体" w:cs="宋体"/>
          <w:color w:val="auto"/>
          <w:sz w:val="21"/>
          <w:szCs w:val="21"/>
          <w:lang w:eastAsia="zh-CN"/>
        </w:rPr>
        <w:t>，</w:t>
      </w:r>
      <w:bookmarkStart w:id="0" w:name="_GoBack"/>
      <w:bookmarkEnd w:id="0"/>
      <w:r>
        <w:rPr>
          <w:rFonts w:hint="eastAsia" w:ascii="宋体" w:hAnsi="宋体" w:eastAsia="宋体" w:cs="宋体"/>
          <w:i w:val="0"/>
          <w:iCs w:val="0"/>
          <w:caps w:val="0"/>
          <w:color w:val="auto"/>
          <w:spacing w:val="0"/>
          <w:sz w:val="21"/>
          <w:szCs w:val="21"/>
        </w:rPr>
        <w:t>主要考核</w:t>
      </w:r>
      <w:r>
        <w:rPr>
          <w:rFonts w:hint="eastAsia" w:ascii="宋体" w:hAnsi="宋体" w:eastAsia="宋体" w:cs="宋体"/>
          <w:i w:val="0"/>
          <w:iCs w:val="0"/>
          <w:caps w:val="0"/>
          <w:color w:val="auto"/>
          <w:spacing w:val="0"/>
          <w:sz w:val="21"/>
          <w:szCs w:val="21"/>
          <w:lang w:val="en-US" w:eastAsia="zh-CN"/>
        </w:rPr>
        <w:t>考</w:t>
      </w:r>
      <w:r>
        <w:rPr>
          <w:rFonts w:hint="eastAsia" w:ascii="宋体" w:hAnsi="宋体" w:eastAsia="宋体" w:cs="宋体"/>
          <w:i w:val="0"/>
          <w:iCs w:val="0"/>
          <w:caps w:val="0"/>
          <w:color w:val="auto"/>
          <w:spacing w:val="0"/>
          <w:sz w:val="21"/>
          <w:szCs w:val="21"/>
        </w:rPr>
        <w:t>生</w:t>
      </w:r>
      <w:r>
        <w:rPr>
          <w:rFonts w:hint="eastAsia" w:ascii="宋体" w:hAnsi="宋体" w:eastAsia="宋体" w:cs="宋体"/>
          <w:i w:val="0"/>
          <w:iCs w:val="0"/>
          <w:caps w:val="0"/>
          <w:color w:val="auto"/>
          <w:spacing w:val="0"/>
          <w:sz w:val="21"/>
          <w:szCs w:val="21"/>
          <w:shd w:val="clear" w:fill="FFFFFF"/>
        </w:rPr>
        <w:t>对</w:t>
      </w:r>
      <w:r>
        <w:rPr>
          <w:rFonts w:hint="eastAsia" w:ascii="宋体" w:hAnsi="宋体" w:eastAsia="宋体" w:cs="宋体"/>
          <w:i w:val="0"/>
          <w:iCs w:val="0"/>
          <w:caps w:val="0"/>
          <w:color w:val="auto"/>
          <w:spacing w:val="0"/>
          <w:sz w:val="21"/>
          <w:szCs w:val="21"/>
          <w:shd w:val="clear" w:fill="FFFFFF"/>
          <w:lang w:val="en-US" w:eastAsia="zh-CN"/>
        </w:rPr>
        <w:t>专业基础</w:t>
      </w:r>
      <w:r>
        <w:rPr>
          <w:rFonts w:hint="eastAsia" w:ascii="宋体" w:hAnsi="宋体" w:eastAsia="宋体" w:cs="宋体"/>
          <w:i w:val="0"/>
          <w:iCs w:val="0"/>
          <w:caps w:val="0"/>
          <w:color w:val="auto"/>
          <w:spacing w:val="0"/>
          <w:sz w:val="21"/>
          <w:szCs w:val="21"/>
          <w:shd w:val="clear" w:fill="FFFFFF"/>
        </w:rPr>
        <w:t>知识的理解、分析、归纳能力，</w:t>
      </w:r>
      <w:r>
        <w:rPr>
          <w:rFonts w:hint="eastAsia" w:ascii="宋体" w:hAnsi="宋体" w:eastAsia="宋体" w:cs="宋体"/>
          <w:i w:val="0"/>
          <w:iCs w:val="0"/>
          <w:caps w:val="0"/>
          <w:color w:val="auto"/>
          <w:spacing w:val="0"/>
          <w:sz w:val="21"/>
          <w:szCs w:val="21"/>
          <w:shd w:val="clear" w:fill="FFFFFF"/>
          <w:lang w:val="en-US" w:eastAsia="zh-CN"/>
        </w:rPr>
        <w:t>并运用专业知识解决实际问题的能力。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技术技能测试以教育部发布的中职专业教学标准中核心技术技能为基本依据，以操作考试为主，</w:t>
      </w:r>
      <w:r>
        <w:rPr>
          <w:rFonts w:hint="eastAsia" w:ascii="宋体" w:hAnsi="宋体" w:eastAsia="宋体" w:cs="宋体"/>
          <w:color w:val="auto"/>
          <w:sz w:val="21"/>
          <w:szCs w:val="21"/>
          <w:lang w:val="en-US" w:eastAsia="zh-CN"/>
        </w:rPr>
        <w:t>包括</w:t>
      </w:r>
      <w:r>
        <w:rPr>
          <w:rFonts w:hint="eastAsia" w:ascii="宋体" w:hAnsi="宋体" w:eastAsia="宋体" w:cs="宋体"/>
          <w:color w:val="auto"/>
          <w:sz w:val="21"/>
          <w:szCs w:val="21"/>
        </w:rPr>
        <w:t>岗位技能、通用技术等内容</w:t>
      </w: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rPr>
        <w:t>主要考核</w:t>
      </w:r>
      <w:r>
        <w:rPr>
          <w:rFonts w:hint="eastAsia" w:ascii="宋体" w:hAnsi="宋体" w:eastAsia="宋体" w:cs="宋体"/>
          <w:i w:val="0"/>
          <w:iCs w:val="0"/>
          <w:caps w:val="0"/>
          <w:color w:val="auto"/>
          <w:spacing w:val="0"/>
          <w:sz w:val="21"/>
          <w:szCs w:val="21"/>
          <w:lang w:val="en-US" w:eastAsia="zh-CN"/>
        </w:rPr>
        <w:t>考</w:t>
      </w:r>
      <w:r>
        <w:rPr>
          <w:rFonts w:hint="eastAsia" w:ascii="宋体" w:hAnsi="宋体" w:eastAsia="宋体" w:cs="宋体"/>
          <w:i w:val="0"/>
          <w:iCs w:val="0"/>
          <w:caps w:val="0"/>
          <w:color w:val="auto"/>
          <w:spacing w:val="0"/>
          <w:sz w:val="21"/>
          <w:szCs w:val="21"/>
        </w:rPr>
        <w:t>生具有专业学习所需的专业基本技能。主要包括专业工具的认知与使用、识图读图能力、信息处理能力、文字表达能力、分析解决问题能力等。</w:t>
      </w:r>
    </w:p>
    <w:p>
      <w:pPr>
        <w:keepNext w:val="0"/>
        <w:keepLines w:val="0"/>
        <w:pageBreakBefore w:val="0"/>
        <w:kinsoku/>
        <w:wordWrap/>
        <w:overflowPunct/>
        <w:topLinePunct w:val="0"/>
        <w:autoSpaceDE/>
        <w:autoSpaceDN/>
        <w:bidi w:val="0"/>
        <w:adjustRightInd/>
        <w:snapToGrid w:val="0"/>
        <w:spacing w:line="360" w:lineRule="auto"/>
        <w:textAlignment w:val="auto"/>
        <w:rPr>
          <w:rStyle w:val="8"/>
          <w:rFonts w:hint="eastAsia" w:ascii="宋体" w:hAnsi="宋体" w:eastAsia="宋体" w:cs="宋体"/>
          <w:i w:val="0"/>
          <w:iCs w:val="0"/>
          <w:caps w:val="0"/>
          <w:color w:val="auto"/>
          <w:spacing w:val="0"/>
          <w:kern w:val="0"/>
          <w:sz w:val="21"/>
          <w:szCs w:val="21"/>
          <w:lang w:val="en-US" w:eastAsia="zh-CN" w:bidi="ar"/>
        </w:rPr>
      </w:pPr>
      <w:r>
        <w:rPr>
          <w:rFonts w:hint="eastAsia"/>
          <w:sz w:val="21"/>
          <w:szCs w:val="21"/>
          <w:lang w:val="en-US" w:eastAsia="zh-CN"/>
        </w:rPr>
        <w:t xml:space="preserve">     </w:t>
      </w:r>
      <w:r>
        <w:rPr>
          <w:rStyle w:val="8"/>
          <w:rFonts w:hint="eastAsia" w:ascii="宋体" w:hAnsi="宋体" w:eastAsia="宋体" w:cs="宋体"/>
          <w:i w:val="0"/>
          <w:iCs w:val="0"/>
          <w:caps w:val="0"/>
          <w:color w:val="auto"/>
          <w:spacing w:val="0"/>
          <w:kern w:val="0"/>
          <w:sz w:val="21"/>
          <w:szCs w:val="21"/>
          <w:lang w:val="en-US" w:eastAsia="zh-CN" w:bidi="ar"/>
        </w:rPr>
        <w:t>六、例题：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555"/>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.计算机技术中广泛采用的一种数制是（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firstLineChars="200"/>
        <w:textAlignment w:val="auto"/>
        <w:rPr>
          <w:rFonts w:hint="eastAsia" w:ascii="宋体" w:hAnsi="宋体" w:eastAsia="宋体" w:cs="宋体"/>
          <w:sz w:val="24"/>
          <w:szCs w:val="24"/>
          <w:lang w:val="en-US" w:eastAsia="zh-CN"/>
        </w:rPr>
      </w:pPr>
      <w:r>
        <w:rPr>
          <w:rFonts w:hint="eastAsia" w:ascii="宋体" w:hAnsi="宋体" w:eastAsia="宋体" w:cs="宋体"/>
          <w:sz w:val="21"/>
          <w:szCs w:val="21"/>
        </w:rPr>
        <w:t>A</w:t>
      </w:r>
      <w:r>
        <w:rPr>
          <w:rFonts w:hint="eastAsia" w:ascii="宋体" w:hAnsi="宋体" w:eastAsia="宋体" w:cs="宋体"/>
          <w:color w:val="000000"/>
          <w:kern w:val="0"/>
          <w:sz w:val="21"/>
          <w:szCs w:val="21"/>
          <w:shd w:val="clear" w:fill="FFFFFF"/>
          <w:lang w:val="en-US" w:eastAsia="zh-CN" w:bidi="ar"/>
        </w:rPr>
        <w:t>.</w:t>
      </w:r>
      <w:r>
        <w:rPr>
          <w:rFonts w:hint="eastAsia" w:ascii="宋体" w:hAnsi="宋体" w:eastAsia="宋体" w:cs="宋体"/>
          <w:sz w:val="21"/>
          <w:szCs w:val="21"/>
        </w:rPr>
        <w:t xml:space="preserve">十进制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color w:val="000000"/>
          <w:kern w:val="0"/>
          <w:sz w:val="21"/>
          <w:szCs w:val="21"/>
          <w:shd w:val="clear" w:fill="FFFFFF"/>
          <w:lang w:val="en-US" w:eastAsia="zh-CN" w:bidi="ar"/>
        </w:rPr>
        <w:t>.</w:t>
      </w:r>
      <w:r>
        <w:rPr>
          <w:rFonts w:hint="eastAsia" w:ascii="宋体" w:hAnsi="宋体" w:eastAsia="宋体" w:cs="宋体"/>
          <w:sz w:val="21"/>
          <w:szCs w:val="21"/>
        </w:rPr>
        <w:t>八进制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w:t>
      </w:r>
      <w:r>
        <w:rPr>
          <w:rFonts w:hint="eastAsia" w:ascii="宋体" w:hAnsi="宋体" w:eastAsia="宋体" w:cs="宋体"/>
          <w:color w:val="000000"/>
          <w:kern w:val="0"/>
          <w:sz w:val="21"/>
          <w:szCs w:val="21"/>
          <w:shd w:val="clear" w:fill="FFFFFF"/>
          <w:lang w:val="en-US" w:eastAsia="zh-CN" w:bidi="ar"/>
        </w:rPr>
        <w:t>.</w:t>
      </w:r>
      <w:r>
        <w:rPr>
          <w:rFonts w:hint="eastAsia" w:ascii="宋体" w:hAnsi="宋体" w:eastAsia="宋体" w:cs="宋体"/>
          <w:sz w:val="21"/>
          <w:szCs w:val="21"/>
        </w:rPr>
        <w:t>二进制</w:t>
      </w:r>
      <w:r>
        <w:rPr>
          <w:rFonts w:hint="eastAsia" w:ascii="宋体" w:hAnsi="宋体" w:eastAsia="宋体" w:cs="宋体"/>
          <w:sz w:val="21"/>
          <w:szCs w:val="21"/>
          <w:lang w:val="en-US" w:eastAsia="zh-CN"/>
        </w:rPr>
        <w:t xml:space="preserve"> </w:t>
      </w:r>
      <w:r>
        <w:rPr>
          <w:rFonts w:hint="eastAsia" w:ascii="宋体" w:hAnsi="宋体" w:eastAsia="宋体" w:cs="宋体"/>
          <w:sz w:val="24"/>
          <w:szCs w:val="24"/>
          <w:lang w:val="en-US" w:eastAsia="zh-CN"/>
        </w:rPr>
        <w:t xml:space="preserve">   D.十二进制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55E23"/>
    <w:rsid w:val="289B4C07"/>
    <w:rsid w:val="2E3D4805"/>
    <w:rsid w:val="3D3C607E"/>
    <w:rsid w:val="43C01DF5"/>
    <w:rsid w:val="47E1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653</Words>
  <Characters>684</Characters>
  <Lines>0</Lines>
  <Paragraphs>0</Paragraphs>
  <TotalTime>1</TotalTime>
  <ScaleCrop>false</ScaleCrop>
  <LinksUpToDate>false</LinksUpToDate>
  <CharactersWithSpaces>703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dc:creator>
  <cp:lastModifiedBy>JW</cp:lastModifiedBy>
  <dcterms:modified xsi:type="dcterms:W3CDTF">2022-04-02T12:26:22Z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9F6CCB826F844DB991D997FBFC369FAA</vt:lpwstr>
  </property>
</Properties>
</file>